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7E35" w:rsidRDefault="007D5A23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BRAD AND MEERA DIETZ</w:t>
      </w:r>
      <w:r w:rsidR="00A27E35">
        <w:rPr>
          <w:rFonts w:ascii="Courier" w:hAnsi="Courier" w:cs="Courier"/>
          <w:color w:val="444444"/>
          <w:sz w:val="26"/>
          <w:szCs w:val="26"/>
        </w:rPr>
        <w:t>’S LAND PATENT AD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"Notice Of Declaration Of Land Patent"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7D5A23" w:rsidRDefault="00A27E35" w:rsidP="007D5A23">
      <w:pPr>
        <w:pStyle w:val="PlainText"/>
        <w:ind w:left="-18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Legal Description: </w:t>
      </w:r>
    </w:p>
    <w:p w:rsidR="007D5A23" w:rsidRPr="007D5A23" w:rsidRDefault="007D5A23" w:rsidP="007D5A23">
      <w:pPr>
        <w:pStyle w:val="PlainText"/>
        <w:ind w:left="-180"/>
        <w:rPr>
          <w:rFonts w:ascii="Courier" w:hAnsi="Courier" w:cs="Times New Roman"/>
          <w:b/>
          <w:sz w:val="24"/>
        </w:rPr>
      </w:pPr>
      <w:r w:rsidRPr="007D5A23">
        <w:rPr>
          <w:rFonts w:ascii="Courier" w:hAnsi="Courier" w:cs="Times New Roman"/>
          <w:b/>
          <w:sz w:val="24"/>
        </w:rPr>
        <w:t xml:space="preserve">“HOLIDAY CITY AT BOCA RATON SECTION 9, LOT 10, BLOCK 37.”           </w:t>
      </w:r>
    </w:p>
    <w:p w:rsidR="007D5A23" w:rsidRPr="007D5A23" w:rsidRDefault="007D5A23" w:rsidP="007D5A23">
      <w:pPr>
        <w:pStyle w:val="PlainText"/>
        <w:ind w:left="-180"/>
        <w:rPr>
          <w:rFonts w:ascii="Courier" w:hAnsi="Courier" w:cs="Times New Roman"/>
          <w:b/>
          <w:sz w:val="24"/>
        </w:rPr>
      </w:pPr>
      <w:r w:rsidRPr="007D5A23">
        <w:rPr>
          <w:rFonts w:ascii="Courier" w:hAnsi="Courier" w:cs="Times New Roman"/>
          <w:b/>
          <w:sz w:val="24"/>
        </w:rPr>
        <w:t xml:space="preserve">PARCEL ID </w:t>
      </w:r>
      <w:proofErr w:type="gramStart"/>
      <w:r w:rsidRPr="007D5A23">
        <w:rPr>
          <w:rFonts w:ascii="Courier" w:hAnsi="Courier" w:cs="Times New Roman"/>
          <w:b/>
          <w:sz w:val="24"/>
        </w:rPr>
        <w:t>#  00</w:t>
      </w:r>
      <w:proofErr w:type="gramEnd"/>
      <w:r w:rsidRPr="007D5A23">
        <w:rPr>
          <w:rFonts w:ascii="Courier" w:hAnsi="Courier" w:cs="Times New Roman"/>
          <w:b/>
          <w:sz w:val="24"/>
        </w:rPr>
        <w:t xml:space="preserve">-41-47-25-10-037-0100 </w:t>
      </w:r>
    </w:p>
    <w:p w:rsidR="007D5A23" w:rsidRPr="007D5A23" w:rsidRDefault="007D5A23" w:rsidP="007D5A23">
      <w:pPr>
        <w:pStyle w:val="PlainText"/>
        <w:ind w:left="-180"/>
        <w:rPr>
          <w:rFonts w:ascii="Courier" w:hAnsi="Courier" w:cs="Times New Roman"/>
          <w:b/>
          <w:sz w:val="24"/>
        </w:rPr>
      </w:pPr>
      <w:r w:rsidRPr="007D5A23">
        <w:rPr>
          <w:rFonts w:ascii="Courier" w:hAnsi="Courier" w:cs="Times New Roman"/>
          <w:b/>
          <w:sz w:val="24"/>
        </w:rPr>
        <w:t xml:space="preserve">OFFICIAL RECORDS BOOK 11962 AND PAGE 1062    </w:t>
      </w:r>
    </w:p>
    <w:p w:rsidR="007D5A23" w:rsidRPr="007D5A23" w:rsidRDefault="007D5A23" w:rsidP="007D5A23">
      <w:pPr>
        <w:pStyle w:val="PlainText"/>
        <w:ind w:left="-180"/>
        <w:rPr>
          <w:rFonts w:ascii="Courier" w:hAnsi="Courier" w:cs="Times New Roman"/>
          <w:b/>
          <w:sz w:val="24"/>
        </w:rPr>
      </w:pPr>
      <w:proofErr w:type="gramStart"/>
      <w:r w:rsidRPr="007D5A23">
        <w:rPr>
          <w:rFonts w:ascii="Courier" w:hAnsi="Courier" w:cs="Times New Roman"/>
          <w:b/>
          <w:sz w:val="24"/>
        </w:rPr>
        <w:t>a</w:t>
      </w:r>
      <w:proofErr w:type="gramEnd"/>
      <w:r w:rsidRPr="007D5A23">
        <w:rPr>
          <w:rFonts w:ascii="Courier" w:hAnsi="Courier" w:cs="Times New Roman"/>
          <w:b/>
          <w:sz w:val="24"/>
        </w:rPr>
        <w:t>/k/a  10865 EUREKA STREET, BOCA RATON, FLORIDA 33428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>If any party having a claim, lien or debt or other equitable interest fails to file a suit in a court of law within 60 days from the date of filing or on April 2</w:t>
      </w:r>
      <w:r w:rsidR="007D5A23">
        <w:rPr>
          <w:rFonts w:ascii="Courier" w:hAnsi="Courier" w:cs="Courier"/>
          <w:color w:val="444444"/>
          <w:sz w:val="26"/>
          <w:szCs w:val="26"/>
        </w:rPr>
        <w:t>7</w:t>
      </w:r>
      <w:r>
        <w:rPr>
          <w:rFonts w:ascii="Courier" w:hAnsi="Courier" w:cs="Courier"/>
          <w:color w:val="444444"/>
          <w:sz w:val="26"/>
          <w:szCs w:val="26"/>
        </w:rPr>
        <w:t xml:space="preserve">, 2009, then they shall waive all future claims against this land and it will become the property and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allodial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</w:t>
      </w:r>
      <w:proofErr w:type="spellStart"/>
      <w:r>
        <w:rPr>
          <w:rFonts w:ascii="Courier" w:hAnsi="Courier" w:cs="Courier"/>
          <w:color w:val="444444"/>
          <w:sz w:val="26"/>
          <w:szCs w:val="26"/>
        </w:rPr>
        <w:t>freedhold</w:t>
      </w:r>
      <w:proofErr w:type="spellEnd"/>
      <w:r>
        <w:rPr>
          <w:rFonts w:ascii="Courier" w:hAnsi="Courier" w:cs="Courier"/>
          <w:color w:val="444444"/>
          <w:sz w:val="26"/>
          <w:szCs w:val="26"/>
        </w:rPr>
        <w:t xml:space="preserve"> of the Assignee to said Patent. </w:t>
      </w:r>
      <w:r w:rsidR="007D5A23">
        <w:rPr>
          <w:rFonts w:ascii="Courier" w:hAnsi="Courier" w:cs="Courier"/>
          <w:color w:val="444444"/>
          <w:sz w:val="26"/>
          <w:szCs w:val="26"/>
        </w:rPr>
        <w:t xml:space="preserve">Brad Dietz and </w:t>
      </w:r>
      <w:proofErr w:type="spellStart"/>
      <w:r w:rsidR="007D5A23">
        <w:rPr>
          <w:rFonts w:ascii="Courier" w:hAnsi="Courier" w:cs="Courier"/>
          <w:color w:val="444444"/>
          <w:sz w:val="26"/>
          <w:szCs w:val="26"/>
        </w:rPr>
        <w:t>Meera</w:t>
      </w:r>
      <w:proofErr w:type="spellEnd"/>
      <w:r w:rsidR="007D5A23">
        <w:rPr>
          <w:rFonts w:ascii="Courier" w:hAnsi="Courier" w:cs="Courier"/>
          <w:color w:val="444444"/>
          <w:sz w:val="26"/>
          <w:szCs w:val="26"/>
        </w:rPr>
        <w:t xml:space="preserve"> Dietz 561-218-8638</w:t>
      </w:r>
      <w:r>
        <w:rPr>
          <w:rFonts w:ascii="Courier" w:hAnsi="Courier" w:cs="Courier"/>
          <w:color w:val="444444"/>
          <w:sz w:val="26"/>
          <w:szCs w:val="26"/>
        </w:rPr>
        <w:t xml:space="preserve">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  <w:r>
        <w:rPr>
          <w:rFonts w:ascii="Courier" w:hAnsi="Courier" w:cs="Courier"/>
          <w:color w:val="444444"/>
          <w:sz w:val="26"/>
          <w:szCs w:val="26"/>
        </w:rPr>
        <w:t xml:space="preserve">  </w:t>
      </w:r>
    </w:p>
    <w:p w:rsidR="00A27E35" w:rsidRDefault="00A27E35" w:rsidP="00A27E35">
      <w:pPr>
        <w:widowControl w:val="0"/>
        <w:autoSpaceDE w:val="0"/>
        <w:autoSpaceDN w:val="0"/>
        <w:adjustRightInd w:val="0"/>
        <w:spacing w:after="0"/>
        <w:rPr>
          <w:rFonts w:ascii="Courier" w:hAnsi="Courier" w:cs="Courier"/>
          <w:color w:val="444444"/>
          <w:sz w:val="26"/>
          <w:szCs w:val="26"/>
        </w:rPr>
      </w:pPr>
    </w:p>
    <w:p w:rsidR="00D1067C" w:rsidRDefault="00A27E35" w:rsidP="00A27E35">
      <w:r>
        <w:rPr>
          <w:rFonts w:ascii="Courier" w:hAnsi="Courier" w:cs="Courier"/>
          <w:color w:val="444444"/>
          <w:sz w:val="26"/>
          <w:szCs w:val="26"/>
        </w:rPr>
        <w:t> </w:t>
      </w:r>
    </w:p>
    <w:sectPr w:rsidR="00D1067C" w:rsidSect="00BA04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7E35"/>
    <w:rsid w:val="007D5A23"/>
    <w:rsid w:val="00A27E35"/>
  </w:rsids>
  <m:mathPr>
    <m:mathFont m:val="TimesNewRoman,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6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PlainTextChar"/>
    <w:rsid w:val="007D5A23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D5A2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Company>WFWN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Marrero</dc:creator>
  <cp:keywords/>
  <cp:lastModifiedBy>Christopher Marrero</cp:lastModifiedBy>
  <cp:revision>2</cp:revision>
  <dcterms:created xsi:type="dcterms:W3CDTF">2009-04-29T04:19:00Z</dcterms:created>
  <dcterms:modified xsi:type="dcterms:W3CDTF">2009-04-29T04:19:00Z</dcterms:modified>
</cp:coreProperties>
</file>